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313A" w:rsidRPr="0042313A" w:rsidRDefault="0042313A" w:rsidP="0042313A">
      <w:pPr>
        <w:spacing w:after="0" w:line="240" w:lineRule="auto"/>
        <w:rPr>
          <w:rFonts w:ascii="Times New Roman" w:hAnsi="Times New Roman"/>
          <w:noProof/>
          <w:color w:val="000000"/>
          <w:sz w:val="20"/>
          <w:szCs w:val="20"/>
          <w:lang w:val="uk-UA" w:eastAsia="ru-RU"/>
        </w:rPr>
      </w:pPr>
      <w:r w:rsidRPr="0042313A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6445D41" wp14:editId="67BA822B">
            <wp:simplePos x="0" y="0"/>
            <wp:positionH relativeFrom="margin">
              <wp:posOffset>2710815</wp:posOffset>
            </wp:positionH>
            <wp:positionV relativeFrom="margin">
              <wp:posOffset>-129540</wp:posOffset>
            </wp:positionV>
            <wp:extent cx="523875" cy="59055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2313A" w:rsidRPr="0042313A" w:rsidRDefault="0042313A" w:rsidP="0042313A">
      <w:pPr>
        <w:spacing w:after="0" w:line="240" w:lineRule="auto"/>
        <w:rPr>
          <w:rFonts w:ascii="Times New Roman" w:hAnsi="Times New Roman"/>
          <w:noProof/>
          <w:color w:val="000000"/>
          <w:sz w:val="20"/>
          <w:szCs w:val="20"/>
          <w:lang w:val="uk-UA" w:eastAsia="ru-RU"/>
        </w:rPr>
      </w:pPr>
    </w:p>
    <w:p w:rsidR="0042313A" w:rsidRPr="0042313A" w:rsidRDefault="0042313A" w:rsidP="0042313A">
      <w:pPr>
        <w:spacing w:after="0" w:line="240" w:lineRule="auto"/>
        <w:rPr>
          <w:rFonts w:ascii="Times New Roman" w:hAnsi="Times New Roman"/>
          <w:noProof/>
          <w:color w:val="000000"/>
          <w:sz w:val="20"/>
          <w:szCs w:val="20"/>
          <w:lang w:val="uk-UA" w:eastAsia="ru-RU"/>
        </w:rPr>
      </w:pPr>
    </w:p>
    <w:p w:rsidR="0042313A" w:rsidRPr="0042313A" w:rsidRDefault="0042313A" w:rsidP="0042313A">
      <w:pPr>
        <w:spacing w:after="0" w:line="240" w:lineRule="auto"/>
        <w:rPr>
          <w:rFonts w:ascii="Times New Roman" w:eastAsia="Times New Roman" w:hAnsi="Times New Roman"/>
          <w:sz w:val="12"/>
          <w:szCs w:val="20"/>
          <w:lang w:val="uk-UA" w:eastAsia="ru-RU"/>
        </w:rPr>
      </w:pPr>
    </w:p>
    <w:p w:rsidR="0042313A" w:rsidRPr="0042313A" w:rsidRDefault="0042313A" w:rsidP="0042313A">
      <w:pPr>
        <w:spacing w:after="0" w:line="240" w:lineRule="auto"/>
        <w:jc w:val="center"/>
        <w:rPr>
          <w:rFonts w:ascii="Times New Roman" w:hAnsi="Times New Roman"/>
          <w:b/>
          <w:color w:val="000000"/>
          <w:spacing w:val="40"/>
          <w:sz w:val="2"/>
          <w:szCs w:val="28"/>
          <w:lang w:val="uk-UA" w:eastAsia="ru-RU"/>
        </w:rPr>
      </w:pPr>
    </w:p>
    <w:p w:rsidR="0042313A" w:rsidRPr="0042313A" w:rsidRDefault="0042313A" w:rsidP="0042313A">
      <w:pPr>
        <w:spacing w:after="0" w:line="240" w:lineRule="auto"/>
        <w:jc w:val="center"/>
        <w:rPr>
          <w:rFonts w:ascii="Times New Roman" w:hAnsi="Times New Roman"/>
          <w:b/>
          <w:color w:val="000000"/>
          <w:spacing w:val="40"/>
          <w:sz w:val="32"/>
          <w:szCs w:val="28"/>
          <w:lang w:val="uk-UA" w:eastAsia="ru-RU"/>
        </w:rPr>
      </w:pPr>
      <w:r w:rsidRPr="0042313A">
        <w:rPr>
          <w:rFonts w:ascii="Times New Roman" w:hAnsi="Times New Roman"/>
          <w:b/>
          <w:color w:val="000000"/>
          <w:spacing w:val="40"/>
          <w:sz w:val="32"/>
          <w:szCs w:val="28"/>
          <w:lang w:val="uk-UA" w:eastAsia="ru-RU"/>
        </w:rPr>
        <w:t>БЕССАРАБСЬКА СЕЛИЩНА РАДА</w:t>
      </w:r>
    </w:p>
    <w:p w:rsidR="0042313A" w:rsidRPr="0042313A" w:rsidRDefault="0042313A" w:rsidP="0042313A">
      <w:pPr>
        <w:spacing w:after="0" w:line="240" w:lineRule="auto"/>
        <w:jc w:val="center"/>
        <w:rPr>
          <w:rFonts w:ascii="Times New Roman" w:hAnsi="Times New Roman"/>
          <w:b/>
          <w:color w:val="000000"/>
          <w:spacing w:val="40"/>
          <w:sz w:val="28"/>
          <w:szCs w:val="28"/>
          <w:lang w:val="uk-UA" w:eastAsia="ru-RU"/>
        </w:rPr>
      </w:pPr>
      <w:r w:rsidRPr="0042313A">
        <w:rPr>
          <w:rFonts w:ascii="Times New Roman" w:hAnsi="Times New Roman"/>
          <w:b/>
          <w:color w:val="000000"/>
          <w:spacing w:val="40"/>
          <w:sz w:val="28"/>
          <w:szCs w:val="28"/>
          <w:lang w:val="uk-UA" w:eastAsia="ru-RU"/>
        </w:rPr>
        <w:t>БОЛГРАДСЬКОГО РАЙОНУ ОДЕСЬКОЇ ОБЛАСТІ</w:t>
      </w:r>
    </w:p>
    <w:p w:rsidR="0042313A" w:rsidRPr="0042313A" w:rsidRDefault="0042313A" w:rsidP="0042313A">
      <w:pPr>
        <w:spacing w:after="0" w:line="240" w:lineRule="auto"/>
        <w:jc w:val="center"/>
        <w:rPr>
          <w:rFonts w:ascii="Times New Roman" w:hAnsi="Times New Roman"/>
          <w:color w:val="000000"/>
          <w:sz w:val="16"/>
          <w:szCs w:val="20"/>
          <w:lang w:val="uk-UA" w:eastAsia="ru-RU"/>
        </w:rPr>
      </w:pPr>
    </w:p>
    <w:p w:rsidR="0042313A" w:rsidRPr="0042313A" w:rsidRDefault="0042313A" w:rsidP="0042313A">
      <w:pPr>
        <w:snapToGri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40"/>
          <w:szCs w:val="20"/>
          <w:lang w:val="uk-UA" w:eastAsia="ru-RU"/>
        </w:rPr>
      </w:pPr>
      <w:r w:rsidRPr="0042313A">
        <w:rPr>
          <w:rFonts w:ascii="Times New Roman" w:hAnsi="Times New Roman"/>
          <w:b/>
          <w:bCs/>
          <w:color w:val="000000"/>
          <w:sz w:val="40"/>
          <w:szCs w:val="20"/>
          <w:lang w:val="uk-UA" w:eastAsia="ru-RU"/>
        </w:rPr>
        <w:t xml:space="preserve">Р  О  З  П  О  Р  Я  Д  Ж  Е  Н  </w:t>
      </w:r>
      <w:proofErr w:type="spellStart"/>
      <w:r w:rsidRPr="0042313A">
        <w:rPr>
          <w:rFonts w:ascii="Times New Roman" w:hAnsi="Times New Roman"/>
          <w:b/>
          <w:bCs/>
          <w:color w:val="000000"/>
          <w:sz w:val="40"/>
          <w:szCs w:val="20"/>
          <w:lang w:val="uk-UA" w:eastAsia="ru-RU"/>
        </w:rPr>
        <w:t>Н</w:t>
      </w:r>
      <w:proofErr w:type="spellEnd"/>
      <w:r w:rsidRPr="0042313A">
        <w:rPr>
          <w:rFonts w:ascii="Times New Roman" w:hAnsi="Times New Roman"/>
          <w:b/>
          <w:bCs/>
          <w:color w:val="000000"/>
          <w:sz w:val="40"/>
          <w:szCs w:val="20"/>
          <w:lang w:val="uk-UA" w:eastAsia="ru-RU"/>
        </w:rPr>
        <w:t xml:space="preserve">  Я </w:t>
      </w:r>
    </w:p>
    <w:p w:rsidR="0042313A" w:rsidRPr="0042313A" w:rsidRDefault="0042313A" w:rsidP="005E6810">
      <w:pPr>
        <w:spacing w:after="0" w:line="240" w:lineRule="auto"/>
        <w:ind w:right="4110"/>
        <w:jc w:val="both"/>
        <w:rPr>
          <w:rFonts w:ascii="Times New Roman" w:hAnsi="Times New Roman"/>
          <w:b/>
          <w:sz w:val="10"/>
          <w:szCs w:val="28"/>
          <w:lang w:val="uk-UA"/>
        </w:rPr>
      </w:pPr>
    </w:p>
    <w:p w:rsidR="001F72B1" w:rsidRPr="001F72B1" w:rsidRDefault="001F72B1" w:rsidP="001F72B1">
      <w:pPr>
        <w:pStyle w:val="a3"/>
        <w:jc w:val="both"/>
        <w:rPr>
          <w:rFonts w:ascii="Times New Roman" w:hAnsi="Times New Roman"/>
          <w:sz w:val="10"/>
          <w:szCs w:val="28"/>
          <w:lang w:val="uk-UA"/>
        </w:rPr>
      </w:pPr>
    </w:p>
    <w:p w:rsidR="005E6810" w:rsidRPr="001F72B1" w:rsidRDefault="005E6810" w:rsidP="001F72B1">
      <w:pPr>
        <w:pStyle w:val="a3"/>
        <w:jc w:val="both"/>
        <w:rPr>
          <w:rFonts w:ascii="Times New Roman" w:hAnsi="Times New Roman"/>
          <w:sz w:val="28"/>
          <w:szCs w:val="28"/>
          <w:lang w:val="uk-UA"/>
        </w:rPr>
      </w:pPr>
      <w:r w:rsidRPr="001F72B1">
        <w:rPr>
          <w:rFonts w:ascii="Times New Roman" w:hAnsi="Times New Roman"/>
          <w:sz w:val="28"/>
          <w:szCs w:val="28"/>
          <w:lang w:val="uk-UA"/>
        </w:rPr>
        <w:t xml:space="preserve">Про </w:t>
      </w:r>
      <w:r w:rsidR="001F72B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F72B1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1F72B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F72B1">
        <w:rPr>
          <w:rFonts w:ascii="Times New Roman" w:hAnsi="Times New Roman"/>
          <w:sz w:val="28"/>
          <w:szCs w:val="28"/>
          <w:lang w:val="uk-UA"/>
        </w:rPr>
        <w:t xml:space="preserve">завершення </w:t>
      </w:r>
      <w:r w:rsidR="001F72B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F72B1">
        <w:rPr>
          <w:rFonts w:ascii="Times New Roman" w:hAnsi="Times New Roman"/>
          <w:sz w:val="28"/>
          <w:szCs w:val="28"/>
          <w:lang w:val="uk-UA"/>
        </w:rPr>
        <w:t xml:space="preserve">  опалювального </w:t>
      </w:r>
      <w:r w:rsidR="001F72B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F72B1">
        <w:rPr>
          <w:rFonts w:ascii="Times New Roman" w:hAnsi="Times New Roman"/>
          <w:sz w:val="28"/>
          <w:szCs w:val="28"/>
          <w:lang w:val="uk-UA"/>
        </w:rPr>
        <w:t xml:space="preserve"> сезону </w:t>
      </w:r>
    </w:p>
    <w:p w:rsidR="005E6810" w:rsidRPr="001F72B1" w:rsidRDefault="005E6810" w:rsidP="001F72B1">
      <w:pPr>
        <w:pStyle w:val="a3"/>
        <w:jc w:val="both"/>
        <w:rPr>
          <w:rFonts w:ascii="Times New Roman" w:hAnsi="Times New Roman"/>
          <w:sz w:val="28"/>
          <w:szCs w:val="28"/>
          <w:lang w:val="uk-UA"/>
        </w:rPr>
      </w:pPr>
      <w:r w:rsidRPr="001F72B1">
        <w:rPr>
          <w:rFonts w:ascii="Times New Roman" w:hAnsi="Times New Roman"/>
          <w:sz w:val="28"/>
          <w:szCs w:val="28"/>
          <w:lang w:val="uk-UA"/>
        </w:rPr>
        <w:t>2025</w:t>
      </w:r>
      <w:r w:rsidR="001F72B1">
        <w:rPr>
          <w:rFonts w:ascii="Times New Roman" w:hAnsi="Times New Roman"/>
          <w:sz w:val="28"/>
          <w:szCs w:val="28"/>
          <w:lang w:val="uk-UA"/>
        </w:rPr>
        <w:t xml:space="preserve"> – </w:t>
      </w:r>
      <w:r w:rsidRPr="001F72B1">
        <w:rPr>
          <w:rFonts w:ascii="Times New Roman" w:hAnsi="Times New Roman"/>
          <w:sz w:val="28"/>
          <w:szCs w:val="28"/>
          <w:lang w:val="uk-UA"/>
        </w:rPr>
        <w:t>2026</w:t>
      </w:r>
      <w:r w:rsidR="001F72B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F72B1">
        <w:rPr>
          <w:rFonts w:ascii="Times New Roman" w:hAnsi="Times New Roman"/>
          <w:sz w:val="28"/>
          <w:szCs w:val="28"/>
          <w:lang w:val="uk-UA"/>
        </w:rPr>
        <w:t>років у Бессарабській селищній</w:t>
      </w:r>
    </w:p>
    <w:p w:rsidR="005E6810" w:rsidRPr="001F72B1" w:rsidRDefault="005E6810" w:rsidP="001F72B1">
      <w:pPr>
        <w:pStyle w:val="a3"/>
        <w:jc w:val="both"/>
        <w:rPr>
          <w:rFonts w:ascii="Times New Roman" w:hAnsi="Times New Roman"/>
          <w:sz w:val="28"/>
          <w:szCs w:val="28"/>
          <w:lang w:val="uk-UA"/>
        </w:rPr>
      </w:pPr>
      <w:r w:rsidRPr="001F72B1">
        <w:rPr>
          <w:rFonts w:ascii="Times New Roman" w:hAnsi="Times New Roman"/>
          <w:sz w:val="28"/>
          <w:szCs w:val="28"/>
          <w:lang w:val="uk-UA"/>
        </w:rPr>
        <w:t>територіальній громаді</w:t>
      </w:r>
    </w:p>
    <w:p w:rsidR="001F72B1" w:rsidRPr="001F72B1" w:rsidRDefault="001F72B1" w:rsidP="001F72B1">
      <w:pPr>
        <w:pStyle w:val="a3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5E6810" w:rsidRPr="001F72B1" w:rsidRDefault="005E6810" w:rsidP="001F72B1">
      <w:pPr>
        <w:pStyle w:val="a3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5E6810" w:rsidRPr="001F72B1" w:rsidRDefault="00F661B3" w:rsidP="001F72B1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Керуючись пунктом 20 частини</w:t>
      </w:r>
      <w:r w:rsidR="005E6810" w:rsidRPr="001F72B1">
        <w:rPr>
          <w:rFonts w:ascii="Times New Roman" w:hAnsi="Times New Roman"/>
          <w:sz w:val="28"/>
          <w:szCs w:val="28"/>
          <w:lang w:val="uk-UA"/>
        </w:rPr>
        <w:t xml:space="preserve"> 4 ст</w:t>
      </w:r>
      <w:r>
        <w:rPr>
          <w:rFonts w:ascii="Times New Roman" w:hAnsi="Times New Roman"/>
          <w:sz w:val="28"/>
          <w:szCs w:val="28"/>
          <w:lang w:val="uk-UA"/>
        </w:rPr>
        <w:t xml:space="preserve">атті </w:t>
      </w:r>
      <w:r w:rsidR="005E6810" w:rsidRPr="001F72B1">
        <w:rPr>
          <w:rFonts w:ascii="Times New Roman" w:hAnsi="Times New Roman"/>
          <w:sz w:val="28"/>
          <w:szCs w:val="28"/>
          <w:lang w:val="uk-UA"/>
        </w:rPr>
        <w:t xml:space="preserve">42 Закону України «Про місцеве самоврядування в Україні», </w:t>
      </w:r>
      <w:r w:rsidR="005B2EA0">
        <w:rPr>
          <w:rFonts w:ascii="Times New Roman" w:hAnsi="Times New Roman"/>
          <w:sz w:val="28"/>
          <w:szCs w:val="28"/>
          <w:lang w:val="uk-UA"/>
        </w:rPr>
        <w:t>пунктом 8</w:t>
      </w:r>
      <w:r w:rsidR="005E6810" w:rsidRPr="001F72B1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B2EA0">
        <w:rPr>
          <w:rFonts w:ascii="Times New Roman" w:hAnsi="Times New Roman"/>
          <w:sz w:val="28"/>
          <w:szCs w:val="28"/>
          <w:lang w:val="uk-UA"/>
        </w:rPr>
        <w:t xml:space="preserve"> Правил надання послуги з постачання теплової енергії, затверджених постановою Кабінету Міністрів України в</w:t>
      </w:r>
      <w:r w:rsidR="005E6810" w:rsidRPr="001F72B1">
        <w:rPr>
          <w:rFonts w:ascii="Times New Roman" w:hAnsi="Times New Roman"/>
          <w:sz w:val="28"/>
          <w:szCs w:val="28"/>
          <w:lang w:val="uk-UA"/>
        </w:rPr>
        <w:t xml:space="preserve">ід </w:t>
      </w:r>
      <w:r>
        <w:rPr>
          <w:rFonts w:ascii="Times New Roman" w:hAnsi="Times New Roman"/>
          <w:sz w:val="28"/>
          <w:szCs w:val="28"/>
          <w:lang w:val="uk-UA"/>
        </w:rPr>
        <w:t xml:space="preserve">                        </w:t>
      </w:r>
      <w:r w:rsidR="005E6810" w:rsidRPr="001F72B1">
        <w:rPr>
          <w:rFonts w:ascii="Times New Roman" w:hAnsi="Times New Roman"/>
          <w:sz w:val="28"/>
          <w:szCs w:val="28"/>
          <w:lang w:val="uk-UA"/>
        </w:rPr>
        <w:t>2</w:t>
      </w:r>
      <w:r w:rsidR="005B2EA0">
        <w:rPr>
          <w:rFonts w:ascii="Times New Roman" w:hAnsi="Times New Roman"/>
          <w:sz w:val="28"/>
          <w:szCs w:val="28"/>
          <w:lang w:val="uk-UA"/>
        </w:rPr>
        <w:t xml:space="preserve">1 серпня </w:t>
      </w:r>
      <w:r w:rsidR="005E6810" w:rsidRPr="001F72B1">
        <w:rPr>
          <w:rFonts w:ascii="Times New Roman" w:hAnsi="Times New Roman"/>
          <w:sz w:val="28"/>
          <w:szCs w:val="28"/>
          <w:lang w:val="uk-UA"/>
        </w:rPr>
        <w:t>20</w:t>
      </w:r>
      <w:r w:rsidR="005B2EA0">
        <w:rPr>
          <w:rFonts w:ascii="Times New Roman" w:hAnsi="Times New Roman"/>
          <w:sz w:val="28"/>
          <w:szCs w:val="28"/>
          <w:lang w:val="uk-UA"/>
        </w:rPr>
        <w:t>19</w:t>
      </w:r>
      <w:r w:rsidR="005E6810" w:rsidRPr="001F72B1">
        <w:rPr>
          <w:rFonts w:ascii="Times New Roman" w:hAnsi="Times New Roman"/>
          <w:sz w:val="28"/>
          <w:szCs w:val="28"/>
          <w:lang w:val="uk-UA"/>
        </w:rPr>
        <w:t xml:space="preserve"> року</w:t>
      </w:r>
      <w:r w:rsidR="005B2EA0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B2EA0" w:rsidRPr="00F661B3">
        <w:rPr>
          <w:rFonts w:ascii="Times New Roman" w:hAnsi="Times New Roman"/>
          <w:sz w:val="28"/>
          <w:szCs w:val="28"/>
          <w:lang w:val="uk-UA"/>
        </w:rPr>
        <w:t xml:space="preserve">№ 830 </w:t>
      </w:r>
      <w:r w:rsidRPr="00F661B3">
        <w:rPr>
          <w:rFonts w:ascii="Times New Roman" w:hAnsi="Times New Roman"/>
          <w:color w:val="000000" w:themeColor="text1"/>
          <w:sz w:val="28"/>
          <w:szCs w:val="28"/>
          <w:lang w:val="uk-UA"/>
        </w:rPr>
        <w:t>«</w:t>
      </w:r>
      <w:r w:rsidRPr="00F661B3">
        <w:rPr>
          <w:rFonts w:ascii="Times New Roman" w:hAnsi="Times New Roman"/>
          <w:bCs/>
          <w:sz w:val="28"/>
          <w:szCs w:val="28"/>
          <w:shd w:val="clear" w:color="auto" w:fill="FFFFFF"/>
          <w:lang w:val="uk-UA"/>
        </w:rPr>
        <w:t>Про затвердження Правил надання послуги з постачання теплової енергії і типових договорів про надання послуги з постачання теплової енергії</w:t>
      </w:r>
      <w:r w:rsidRPr="00F661B3">
        <w:rPr>
          <w:rFonts w:ascii="Times New Roman" w:hAnsi="Times New Roman"/>
          <w:bCs/>
          <w:sz w:val="28"/>
          <w:szCs w:val="28"/>
          <w:shd w:val="clear" w:color="auto" w:fill="FFFFFF"/>
          <w:lang w:val="uk-UA"/>
        </w:rPr>
        <w:t>»</w:t>
      </w:r>
      <w:r w:rsidRPr="00F661B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B2EA0">
        <w:rPr>
          <w:rFonts w:ascii="Times New Roman" w:hAnsi="Times New Roman"/>
          <w:sz w:val="28"/>
          <w:szCs w:val="28"/>
          <w:lang w:val="uk-UA"/>
        </w:rPr>
        <w:t>(зі змінами)</w:t>
      </w:r>
      <w:r w:rsidR="005E6810" w:rsidRPr="001F72B1">
        <w:rPr>
          <w:rFonts w:ascii="Times New Roman" w:hAnsi="Times New Roman"/>
          <w:sz w:val="28"/>
          <w:szCs w:val="28"/>
          <w:lang w:val="uk-UA"/>
        </w:rPr>
        <w:t xml:space="preserve">,  </w:t>
      </w:r>
      <w:r w:rsidR="005B2EA0">
        <w:rPr>
          <w:rFonts w:ascii="Times New Roman" w:hAnsi="Times New Roman"/>
          <w:sz w:val="28"/>
          <w:szCs w:val="28"/>
          <w:lang w:val="uk-UA"/>
        </w:rPr>
        <w:t xml:space="preserve">розпорядженням </w:t>
      </w:r>
      <w:r w:rsidR="005E6810" w:rsidRPr="001F72B1">
        <w:rPr>
          <w:rFonts w:ascii="Times New Roman" w:hAnsi="Times New Roman"/>
          <w:sz w:val="28"/>
          <w:szCs w:val="28"/>
          <w:lang w:val="uk-UA"/>
        </w:rPr>
        <w:t xml:space="preserve"> Болградської районної державної (військової) адміністрації </w:t>
      </w:r>
      <w:r w:rsidR="005B2EA0">
        <w:rPr>
          <w:rFonts w:ascii="Times New Roman" w:hAnsi="Times New Roman"/>
          <w:sz w:val="28"/>
          <w:szCs w:val="28"/>
          <w:lang w:val="uk-UA"/>
        </w:rPr>
        <w:t xml:space="preserve">від </w:t>
      </w:r>
      <w:r w:rsidR="005E6810" w:rsidRPr="001F72B1">
        <w:rPr>
          <w:rFonts w:ascii="Times New Roman" w:hAnsi="Times New Roman"/>
          <w:sz w:val="28"/>
          <w:szCs w:val="28"/>
          <w:lang w:val="uk-UA"/>
        </w:rPr>
        <w:t>24.03.2026 року № 44/А-2026</w:t>
      </w:r>
      <w:r w:rsidR="005B2EA0">
        <w:rPr>
          <w:rFonts w:ascii="Times New Roman" w:hAnsi="Times New Roman"/>
          <w:sz w:val="28"/>
          <w:szCs w:val="28"/>
          <w:lang w:val="uk-UA"/>
        </w:rPr>
        <w:t xml:space="preserve"> «Про завершення </w:t>
      </w:r>
      <w:r>
        <w:rPr>
          <w:rFonts w:ascii="Times New Roman" w:hAnsi="Times New Roman"/>
          <w:sz w:val="28"/>
          <w:szCs w:val="28"/>
          <w:lang w:val="uk-UA"/>
        </w:rPr>
        <w:t>опалювального періоду 2025-2026 років у Б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uk-UA"/>
        </w:rPr>
        <w:t>олградському районі»</w:t>
      </w:r>
      <w:r w:rsidR="00140078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5E6810" w:rsidRPr="001F72B1">
        <w:rPr>
          <w:rFonts w:ascii="Times New Roman" w:hAnsi="Times New Roman"/>
          <w:sz w:val="28"/>
          <w:szCs w:val="28"/>
          <w:lang w:val="uk-UA"/>
        </w:rPr>
        <w:t xml:space="preserve">з метою раціонального використання </w:t>
      </w:r>
      <w:r>
        <w:rPr>
          <w:rFonts w:ascii="Times New Roman" w:hAnsi="Times New Roman"/>
          <w:sz w:val="28"/>
          <w:szCs w:val="28"/>
          <w:lang w:val="uk-UA"/>
        </w:rPr>
        <w:t xml:space="preserve">обмежених </w:t>
      </w:r>
      <w:r w:rsidR="005E6810" w:rsidRPr="001F72B1">
        <w:rPr>
          <w:rFonts w:ascii="Times New Roman" w:hAnsi="Times New Roman"/>
          <w:sz w:val="28"/>
          <w:szCs w:val="28"/>
          <w:lang w:val="uk-UA"/>
        </w:rPr>
        <w:t>енерг</w:t>
      </w:r>
      <w:r>
        <w:rPr>
          <w:rFonts w:ascii="Times New Roman" w:hAnsi="Times New Roman"/>
          <w:sz w:val="28"/>
          <w:szCs w:val="28"/>
          <w:lang w:val="uk-UA"/>
        </w:rPr>
        <w:t xml:space="preserve">етичних </w:t>
      </w:r>
      <w:r w:rsidR="005E6810" w:rsidRPr="001F72B1">
        <w:rPr>
          <w:rFonts w:ascii="Times New Roman" w:hAnsi="Times New Roman"/>
          <w:sz w:val="28"/>
          <w:szCs w:val="28"/>
          <w:lang w:val="uk-UA"/>
        </w:rPr>
        <w:t>ресурсів:</w:t>
      </w:r>
    </w:p>
    <w:p w:rsidR="005E6810" w:rsidRPr="001F72B1" w:rsidRDefault="005E6810" w:rsidP="001F72B1">
      <w:pPr>
        <w:pStyle w:val="a3"/>
        <w:ind w:firstLine="567"/>
        <w:jc w:val="both"/>
        <w:rPr>
          <w:rFonts w:ascii="Times New Roman" w:hAnsi="Times New Roman"/>
          <w:sz w:val="20"/>
          <w:szCs w:val="28"/>
          <w:lang w:val="uk-UA"/>
        </w:rPr>
      </w:pPr>
    </w:p>
    <w:p w:rsidR="005E6810" w:rsidRPr="001F72B1" w:rsidRDefault="005E6810" w:rsidP="001F72B1">
      <w:pPr>
        <w:pStyle w:val="a3"/>
        <w:ind w:firstLine="567"/>
        <w:jc w:val="both"/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val="uk-UA"/>
        </w:rPr>
      </w:pPr>
      <w:r w:rsidRPr="001F72B1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val="uk-UA"/>
        </w:rPr>
        <w:t>1. Завершити опалювальний сезон 2025/2026 років у Бессарабській селищній територіальній громаді  для установ, об’єктів соціально</w:t>
      </w:r>
      <w:r w:rsidR="00AB536B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val="uk-UA"/>
        </w:rPr>
        <w:t xml:space="preserve"> – </w:t>
      </w:r>
      <w:r w:rsidRPr="001F72B1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val="uk-UA"/>
        </w:rPr>
        <w:t>культурної</w:t>
      </w:r>
      <w:r w:rsidR="00AB536B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1F72B1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AB536B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1F72B1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val="uk-UA"/>
        </w:rPr>
        <w:t>сфери, 01 квітня 2026</w:t>
      </w:r>
      <w:r w:rsidR="00AB536B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val="uk-UA"/>
        </w:rPr>
        <w:t xml:space="preserve"> року, за умови якщо</w:t>
      </w:r>
      <w:r w:rsidRPr="001F72B1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val="uk-UA"/>
        </w:rPr>
        <w:t xml:space="preserve"> протягом трьох діб середня добова температура зовнішнього повітря перевищує 8</w:t>
      </w:r>
      <w:r w:rsidRPr="001F72B1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vertAlign w:val="superscript"/>
          <w:lang w:val="uk-UA"/>
        </w:rPr>
        <w:t>0</w:t>
      </w:r>
      <w:r w:rsidRPr="001F72B1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val="uk-UA"/>
        </w:rPr>
        <w:t xml:space="preserve"> С.</w:t>
      </w:r>
    </w:p>
    <w:p w:rsidR="005E6810" w:rsidRPr="001F72B1" w:rsidRDefault="005E6810" w:rsidP="001F72B1">
      <w:pPr>
        <w:pStyle w:val="a3"/>
        <w:ind w:firstLine="567"/>
        <w:jc w:val="both"/>
        <w:rPr>
          <w:rFonts w:ascii="Times New Roman" w:eastAsiaTheme="minorHAnsi" w:hAnsi="Times New Roman"/>
          <w:color w:val="000000"/>
          <w:sz w:val="20"/>
          <w:szCs w:val="28"/>
          <w:shd w:val="clear" w:color="auto" w:fill="FFFFFF"/>
          <w:lang w:val="uk-UA"/>
        </w:rPr>
      </w:pPr>
    </w:p>
    <w:p w:rsidR="005E6810" w:rsidRPr="001F72B1" w:rsidRDefault="005E6810" w:rsidP="001F72B1">
      <w:pPr>
        <w:pStyle w:val="a3"/>
        <w:ind w:firstLine="567"/>
        <w:jc w:val="both"/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val="uk-UA"/>
        </w:rPr>
      </w:pPr>
      <w:r w:rsidRPr="001F72B1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val="uk-UA"/>
        </w:rPr>
        <w:t>2. Керівникам закладів охорони здоров’я, освіти та КУ «Територіальний центр соціального обслуговування (надання соціальних послуг) Бессарабської селищної ради» самостійно приймати рішення про продовження опалювального сезону в залежності від погодних умов.</w:t>
      </w:r>
    </w:p>
    <w:p w:rsidR="005E6810" w:rsidRPr="001F72B1" w:rsidRDefault="005E6810" w:rsidP="001F72B1">
      <w:pPr>
        <w:pStyle w:val="a3"/>
        <w:ind w:firstLine="567"/>
        <w:jc w:val="both"/>
        <w:rPr>
          <w:rFonts w:ascii="Times New Roman" w:eastAsiaTheme="minorHAnsi" w:hAnsi="Times New Roman"/>
          <w:color w:val="000000"/>
          <w:sz w:val="20"/>
          <w:szCs w:val="28"/>
          <w:shd w:val="clear" w:color="auto" w:fill="FFFFFF"/>
          <w:lang w:val="uk-UA"/>
        </w:rPr>
      </w:pPr>
    </w:p>
    <w:p w:rsidR="005E6810" w:rsidRPr="001F72B1" w:rsidRDefault="005E6810" w:rsidP="001F72B1">
      <w:pPr>
        <w:pStyle w:val="a3"/>
        <w:ind w:firstLine="567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1F72B1">
        <w:rPr>
          <w:rFonts w:ascii="Times New Roman" w:eastAsia="Times New Roman" w:hAnsi="Times New Roman"/>
          <w:sz w:val="28"/>
          <w:szCs w:val="28"/>
          <w:lang w:val="uk-UA" w:eastAsia="ru-RU"/>
        </w:rPr>
        <w:t>3. Головному спеціалісту відділу містобудування, архітектури, інфраструктури та житлово – комунального господарства Бессарабської селищної ради</w:t>
      </w:r>
      <w:r w:rsidR="0012672F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Володимиру</w:t>
      </w:r>
      <w:r w:rsidRPr="001F72B1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12672F">
        <w:rPr>
          <w:rFonts w:ascii="Times New Roman" w:eastAsia="Times New Roman" w:hAnsi="Times New Roman"/>
          <w:sz w:val="28"/>
          <w:szCs w:val="28"/>
          <w:lang w:val="uk-UA" w:eastAsia="ru-RU"/>
        </w:rPr>
        <w:t>ГЕРБАЛІ</w:t>
      </w:r>
      <w:r w:rsidRPr="001F72B1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, повідомити керівництво філії </w:t>
      </w:r>
      <w:r w:rsidR="0012672F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                                         </w:t>
      </w:r>
      <w:r w:rsidRPr="001F72B1">
        <w:rPr>
          <w:rFonts w:ascii="Times New Roman" w:eastAsia="Times New Roman" w:hAnsi="Times New Roman"/>
          <w:sz w:val="28"/>
          <w:szCs w:val="28"/>
          <w:lang w:val="uk-UA" w:eastAsia="ru-RU"/>
        </w:rPr>
        <w:t>АТ «</w:t>
      </w:r>
      <w:proofErr w:type="spellStart"/>
      <w:r w:rsidRPr="001F72B1">
        <w:rPr>
          <w:rFonts w:ascii="Times New Roman" w:eastAsia="Times New Roman" w:hAnsi="Times New Roman"/>
          <w:sz w:val="28"/>
          <w:szCs w:val="28"/>
          <w:lang w:val="uk-UA" w:eastAsia="ru-RU"/>
        </w:rPr>
        <w:t>Одесагаз</w:t>
      </w:r>
      <w:proofErr w:type="spellEnd"/>
      <w:r w:rsidRPr="001F72B1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» </w:t>
      </w:r>
      <w:r w:rsidRPr="001F72B1">
        <w:rPr>
          <w:rFonts w:ascii="Times New Roman" w:eastAsiaTheme="minorHAnsi" w:hAnsi="Times New Roman"/>
          <w:sz w:val="28"/>
          <w:szCs w:val="28"/>
          <w:shd w:val="clear" w:color="auto" w:fill="FFFFFF"/>
          <w:lang w:val="uk-UA"/>
        </w:rPr>
        <w:t>про відключення газових опалювальних приладів в комунальних установах та закладах культури, підпорядкованих Бессарабській селищній раді 02.04.2026 року.</w:t>
      </w:r>
    </w:p>
    <w:p w:rsidR="005E6810" w:rsidRPr="001F72B1" w:rsidRDefault="005E6810" w:rsidP="001F72B1">
      <w:pPr>
        <w:pStyle w:val="a3"/>
        <w:ind w:firstLine="567"/>
        <w:jc w:val="both"/>
        <w:rPr>
          <w:rFonts w:ascii="Times New Roman" w:eastAsia="Times New Roman" w:hAnsi="Times New Roman"/>
          <w:sz w:val="20"/>
          <w:szCs w:val="28"/>
          <w:lang w:val="uk-UA" w:eastAsia="ru-RU"/>
        </w:rPr>
      </w:pPr>
    </w:p>
    <w:p w:rsidR="005E6810" w:rsidRPr="001F72B1" w:rsidRDefault="005E6810" w:rsidP="001F72B1">
      <w:pPr>
        <w:pStyle w:val="a3"/>
        <w:ind w:firstLine="567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1F72B1">
        <w:rPr>
          <w:rFonts w:ascii="Times New Roman" w:eastAsia="Times New Roman" w:hAnsi="Times New Roman"/>
          <w:sz w:val="28"/>
          <w:szCs w:val="28"/>
          <w:lang w:val="uk-UA" w:eastAsia="ru-RU"/>
        </w:rPr>
        <w:t>4. Начальнику загального відділу апарату Бессарабської  селищної ради забезпечити опублікування цього розпорядження на офіційному сайті селищної ради.</w:t>
      </w:r>
    </w:p>
    <w:p w:rsidR="001F72B1" w:rsidRPr="001F72B1" w:rsidRDefault="001F72B1" w:rsidP="001F72B1">
      <w:pPr>
        <w:pStyle w:val="a3"/>
        <w:ind w:firstLine="567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5E6810" w:rsidRPr="001F72B1" w:rsidRDefault="005E6810" w:rsidP="001F72B1">
      <w:pPr>
        <w:pStyle w:val="a3"/>
        <w:ind w:firstLine="567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1F72B1">
        <w:rPr>
          <w:rFonts w:ascii="Times New Roman" w:eastAsia="Times New Roman" w:hAnsi="Times New Roman"/>
          <w:sz w:val="28"/>
          <w:szCs w:val="28"/>
          <w:lang w:val="uk-UA" w:eastAsia="ru-RU"/>
        </w:rPr>
        <w:lastRenderedPageBreak/>
        <w:t>5. Контроль за виконанням розпорядження покласти на заступника селищного голови з питань діяльності виконавчого органу у сфері житлово – комунального господарства, благоустрою та гуманітарних питань Олексія СУДАКА.</w:t>
      </w:r>
    </w:p>
    <w:p w:rsidR="005E6810" w:rsidRDefault="005E6810" w:rsidP="005E6810">
      <w:pPr>
        <w:tabs>
          <w:tab w:val="left" w:pos="1134"/>
          <w:tab w:val="left" w:pos="737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val="uk-UA" w:eastAsia="ru-RU"/>
        </w:rPr>
      </w:pPr>
    </w:p>
    <w:p w:rsidR="001F72B1" w:rsidRDefault="001F72B1" w:rsidP="005E6810">
      <w:pPr>
        <w:tabs>
          <w:tab w:val="left" w:pos="1134"/>
          <w:tab w:val="left" w:pos="737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val="uk-UA" w:eastAsia="ru-RU"/>
        </w:rPr>
      </w:pPr>
    </w:p>
    <w:p w:rsidR="001F72B1" w:rsidRDefault="001F72B1" w:rsidP="005E6810">
      <w:pPr>
        <w:tabs>
          <w:tab w:val="left" w:pos="1134"/>
          <w:tab w:val="left" w:pos="737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val="uk-UA" w:eastAsia="ru-RU"/>
        </w:rPr>
      </w:pPr>
      <w:r>
        <w:rPr>
          <w:rFonts w:ascii="Times New Roman" w:eastAsia="Times New Roman" w:hAnsi="Times New Roman"/>
          <w:sz w:val="28"/>
          <w:szCs w:val="20"/>
          <w:lang w:val="uk-UA" w:eastAsia="ru-RU"/>
        </w:rPr>
        <w:t xml:space="preserve"> </w:t>
      </w:r>
    </w:p>
    <w:p w:rsidR="005E6810" w:rsidRDefault="001F72B1" w:rsidP="005E6810">
      <w:pPr>
        <w:tabs>
          <w:tab w:val="left" w:pos="1134"/>
          <w:tab w:val="left" w:pos="737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val="uk-UA" w:eastAsia="ru-RU"/>
        </w:rPr>
      </w:pPr>
      <w:r>
        <w:rPr>
          <w:rFonts w:ascii="Times New Roman" w:eastAsia="Times New Roman" w:hAnsi="Times New Roman"/>
          <w:sz w:val="28"/>
          <w:szCs w:val="20"/>
          <w:lang w:val="uk-UA" w:eastAsia="ru-RU"/>
        </w:rPr>
        <w:t xml:space="preserve">Секретар Бессарабської селищної ради    </w:t>
      </w:r>
      <w:r w:rsidR="005E6810">
        <w:rPr>
          <w:rFonts w:ascii="Times New Roman" w:eastAsia="Times New Roman" w:hAnsi="Times New Roman"/>
          <w:sz w:val="28"/>
          <w:szCs w:val="20"/>
          <w:lang w:val="uk-UA" w:eastAsia="ru-RU"/>
        </w:rPr>
        <w:t xml:space="preserve">                   </w:t>
      </w:r>
      <w:r>
        <w:rPr>
          <w:rFonts w:ascii="Times New Roman" w:eastAsia="Times New Roman" w:hAnsi="Times New Roman"/>
          <w:sz w:val="28"/>
          <w:szCs w:val="20"/>
          <w:lang w:val="uk-UA" w:eastAsia="ru-RU"/>
        </w:rPr>
        <w:t xml:space="preserve">  </w:t>
      </w:r>
      <w:r w:rsidR="005E6810">
        <w:rPr>
          <w:rFonts w:ascii="Times New Roman" w:eastAsia="Times New Roman" w:hAnsi="Times New Roman"/>
          <w:sz w:val="28"/>
          <w:szCs w:val="20"/>
          <w:lang w:val="uk-UA" w:eastAsia="ru-RU"/>
        </w:rPr>
        <w:t xml:space="preserve">                   </w:t>
      </w:r>
      <w:proofErr w:type="spellStart"/>
      <w:r>
        <w:rPr>
          <w:rFonts w:ascii="Times New Roman" w:eastAsia="Times New Roman" w:hAnsi="Times New Roman"/>
          <w:sz w:val="28"/>
          <w:szCs w:val="20"/>
          <w:lang w:val="uk-UA" w:eastAsia="ru-RU"/>
        </w:rPr>
        <w:t>Анетта</w:t>
      </w:r>
      <w:proofErr w:type="spellEnd"/>
      <w:r>
        <w:rPr>
          <w:rFonts w:ascii="Times New Roman" w:eastAsia="Times New Roman" w:hAnsi="Times New Roman"/>
          <w:sz w:val="28"/>
          <w:szCs w:val="20"/>
          <w:lang w:val="uk-UA" w:eastAsia="ru-RU"/>
        </w:rPr>
        <w:t xml:space="preserve"> КУРАКОВА</w:t>
      </w:r>
    </w:p>
    <w:p w:rsidR="001F72B1" w:rsidRDefault="001F72B1" w:rsidP="005E6810">
      <w:pPr>
        <w:tabs>
          <w:tab w:val="left" w:pos="1134"/>
          <w:tab w:val="left" w:pos="737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val="uk-UA" w:eastAsia="ru-RU"/>
        </w:rPr>
      </w:pPr>
      <w:r>
        <w:rPr>
          <w:rFonts w:ascii="Times New Roman" w:eastAsia="Times New Roman" w:hAnsi="Times New Roman"/>
          <w:sz w:val="28"/>
          <w:szCs w:val="20"/>
          <w:lang w:val="uk-UA" w:eastAsia="ru-RU"/>
        </w:rPr>
        <w:t xml:space="preserve">  </w:t>
      </w:r>
    </w:p>
    <w:p w:rsidR="005E6810" w:rsidRDefault="001F72B1" w:rsidP="005E6810">
      <w:pPr>
        <w:tabs>
          <w:tab w:val="left" w:pos="1134"/>
          <w:tab w:val="left" w:pos="737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val="uk-UA" w:eastAsia="ru-RU"/>
        </w:rPr>
      </w:pPr>
      <w:r>
        <w:rPr>
          <w:rFonts w:ascii="Times New Roman" w:eastAsia="Times New Roman" w:hAnsi="Times New Roman"/>
          <w:sz w:val="28"/>
          <w:szCs w:val="20"/>
          <w:lang w:val="uk-UA" w:eastAsia="ru-RU"/>
        </w:rPr>
        <w:t>25.03.2026</w:t>
      </w:r>
    </w:p>
    <w:p w:rsidR="001F72B1" w:rsidRDefault="001F72B1" w:rsidP="005E6810">
      <w:pPr>
        <w:tabs>
          <w:tab w:val="left" w:pos="1134"/>
          <w:tab w:val="left" w:pos="737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val="uk-UA" w:eastAsia="ru-RU"/>
        </w:rPr>
      </w:pPr>
      <w:r>
        <w:rPr>
          <w:rFonts w:ascii="Times New Roman" w:eastAsia="Times New Roman" w:hAnsi="Times New Roman"/>
          <w:sz w:val="28"/>
          <w:szCs w:val="20"/>
          <w:lang w:val="uk-UA" w:eastAsia="ru-RU"/>
        </w:rPr>
        <w:t>№ 38-ОД</w:t>
      </w:r>
    </w:p>
    <w:p w:rsidR="00D35FB4" w:rsidRPr="005E6810" w:rsidRDefault="00D35FB4">
      <w:pPr>
        <w:rPr>
          <w:lang w:val="uk-UA"/>
        </w:rPr>
      </w:pPr>
    </w:p>
    <w:sectPr w:rsidR="00D35FB4" w:rsidRPr="005E6810" w:rsidSect="001F72B1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72C"/>
    <w:rsid w:val="0011572C"/>
    <w:rsid w:val="0012672F"/>
    <w:rsid w:val="00140078"/>
    <w:rsid w:val="001F72B1"/>
    <w:rsid w:val="0042313A"/>
    <w:rsid w:val="005B2EA0"/>
    <w:rsid w:val="005E6810"/>
    <w:rsid w:val="00AA7F3D"/>
    <w:rsid w:val="00AB536B"/>
    <w:rsid w:val="00D35FB4"/>
    <w:rsid w:val="00F66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F54226-DD57-42F5-9223-CC9000BFE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6810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E681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BEREZOVSKAYA</dc:creator>
  <cp:keywords/>
  <dc:description/>
  <cp:lastModifiedBy>BEREZOVSKAYA</cp:lastModifiedBy>
  <cp:revision>10</cp:revision>
  <dcterms:created xsi:type="dcterms:W3CDTF">2026-03-25T14:03:00Z</dcterms:created>
  <dcterms:modified xsi:type="dcterms:W3CDTF">2026-03-25T14:40:00Z</dcterms:modified>
</cp:coreProperties>
</file>